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437" w:rsidRPr="00EB0739" w:rsidRDefault="00810CCC" w:rsidP="00EB0739">
      <w:pPr>
        <w:spacing w:after="0" w:line="240" w:lineRule="auto"/>
        <w:jc w:val="center"/>
        <w:rPr>
          <w:b/>
          <w:sz w:val="28"/>
          <w:szCs w:val="28"/>
        </w:rPr>
      </w:pPr>
      <w:r w:rsidRPr="00EB0739">
        <w:rPr>
          <w:b/>
          <w:sz w:val="28"/>
          <w:szCs w:val="28"/>
        </w:rPr>
        <w:t xml:space="preserve">Аннотация к </w:t>
      </w:r>
      <w:r w:rsidR="003D4907" w:rsidRPr="00EB0739">
        <w:rPr>
          <w:b/>
          <w:sz w:val="28"/>
          <w:szCs w:val="28"/>
        </w:rPr>
        <w:t xml:space="preserve">рабочей учебной </w:t>
      </w:r>
      <w:r w:rsidRPr="00EB0739">
        <w:rPr>
          <w:b/>
          <w:sz w:val="28"/>
          <w:szCs w:val="28"/>
        </w:rPr>
        <w:t>программе</w:t>
      </w:r>
      <w:r w:rsidR="003D4907" w:rsidRPr="00EB0739">
        <w:rPr>
          <w:b/>
          <w:sz w:val="28"/>
          <w:szCs w:val="28"/>
        </w:rPr>
        <w:t xml:space="preserve"> по предмету </w:t>
      </w:r>
      <w:r w:rsidR="003D4907" w:rsidRPr="00EB0739">
        <w:rPr>
          <w:b/>
          <w:i/>
          <w:sz w:val="28"/>
          <w:szCs w:val="28"/>
        </w:rPr>
        <w:t>"Черчение"</w:t>
      </w:r>
      <w:r w:rsidR="00627509" w:rsidRPr="00EB0739">
        <w:rPr>
          <w:b/>
          <w:i/>
          <w:sz w:val="28"/>
          <w:szCs w:val="28"/>
        </w:rPr>
        <w:t>.</w:t>
      </w:r>
    </w:p>
    <w:p w:rsidR="00627509" w:rsidRPr="00EB0739" w:rsidRDefault="00627509" w:rsidP="00EB0739">
      <w:pPr>
        <w:pStyle w:val="a3"/>
        <w:rPr>
          <w:sz w:val="28"/>
          <w:szCs w:val="28"/>
        </w:rPr>
      </w:pPr>
    </w:p>
    <w:p w:rsidR="00627509" w:rsidRPr="00EB0739" w:rsidRDefault="003D4907" w:rsidP="00EB0739">
      <w:pPr>
        <w:pStyle w:val="a3"/>
        <w:rPr>
          <w:sz w:val="28"/>
          <w:szCs w:val="28"/>
        </w:rPr>
      </w:pPr>
      <w:r w:rsidRPr="00EB0739">
        <w:rPr>
          <w:sz w:val="28"/>
          <w:szCs w:val="28"/>
        </w:rPr>
        <w:t>Рабочая учебная программа разработана на основе следующих документов:</w:t>
      </w:r>
    </w:p>
    <w:p w:rsidR="00627509" w:rsidRPr="00EB0739" w:rsidRDefault="003D4907" w:rsidP="00EB0739">
      <w:pPr>
        <w:pStyle w:val="a3"/>
        <w:rPr>
          <w:sz w:val="28"/>
          <w:szCs w:val="28"/>
        </w:rPr>
      </w:pPr>
      <w:r w:rsidRPr="00EB0739">
        <w:rPr>
          <w:sz w:val="28"/>
          <w:szCs w:val="28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627509" w:rsidRPr="00EB0739" w:rsidRDefault="003D4907" w:rsidP="00EB0739">
      <w:pPr>
        <w:pStyle w:val="a3"/>
        <w:rPr>
          <w:sz w:val="28"/>
          <w:szCs w:val="28"/>
        </w:rPr>
      </w:pPr>
      <w:r w:rsidRPr="00EB0739">
        <w:rPr>
          <w:sz w:val="28"/>
          <w:szCs w:val="28"/>
        </w:rPr>
        <w:t>-  Базисного учебного плана специальных (коррекционных) общеобразовательных учреждений VI вида (утвержден приказом Минобразования России от 10.04.2002г. № 29/2065-п);</w:t>
      </w:r>
    </w:p>
    <w:p w:rsidR="00627509" w:rsidRPr="00EB0739" w:rsidRDefault="003D4907" w:rsidP="00EB0739">
      <w:pPr>
        <w:pStyle w:val="a3"/>
        <w:rPr>
          <w:sz w:val="28"/>
          <w:szCs w:val="28"/>
        </w:rPr>
      </w:pPr>
      <w:r w:rsidRPr="00EB0739">
        <w:rPr>
          <w:sz w:val="28"/>
          <w:szCs w:val="28"/>
        </w:rPr>
        <w:t xml:space="preserve">- Примерной программы основного общего образования по направлению «Технология. Обслуживающий труд» -  Сборник нормативных документов. Технология/ сост. Э. Д. Днепров, А. Г. Аркадьев.- 2-е изд., стереотип. – </w:t>
      </w:r>
      <w:proofErr w:type="gramStart"/>
      <w:r w:rsidRPr="00EB0739">
        <w:rPr>
          <w:sz w:val="28"/>
          <w:szCs w:val="28"/>
        </w:rPr>
        <w:t>М.: Дрофа, 2004);</w:t>
      </w:r>
      <w:proofErr w:type="gramEnd"/>
    </w:p>
    <w:p w:rsidR="00F027BE" w:rsidRPr="00EB0739" w:rsidRDefault="00F027BE" w:rsidP="00EB0739">
      <w:pPr>
        <w:pStyle w:val="a3"/>
        <w:rPr>
          <w:sz w:val="28"/>
          <w:szCs w:val="28"/>
        </w:rPr>
      </w:pPr>
      <w:r w:rsidRPr="00EB0739">
        <w:rPr>
          <w:sz w:val="28"/>
          <w:szCs w:val="28"/>
        </w:rPr>
        <w:t xml:space="preserve">- Программы «Черчение" под редакцией проф. Н.Г. Преображенской, - М.: </w:t>
      </w:r>
      <w:proofErr w:type="spellStart"/>
      <w:r w:rsidRPr="00EB0739">
        <w:rPr>
          <w:sz w:val="28"/>
          <w:szCs w:val="28"/>
        </w:rPr>
        <w:t>Вентана</w:t>
      </w:r>
      <w:proofErr w:type="spellEnd"/>
      <w:r w:rsidRPr="00EB0739">
        <w:rPr>
          <w:sz w:val="28"/>
          <w:szCs w:val="28"/>
        </w:rPr>
        <w:t xml:space="preserve">-Граф, 2016, соответствующей Обязательному минимуму содержания основных образовательных </w:t>
      </w:r>
      <w:proofErr w:type="spellStart"/>
      <w:r w:rsidRPr="00EB0739">
        <w:rPr>
          <w:sz w:val="28"/>
          <w:szCs w:val="28"/>
        </w:rPr>
        <w:t>пограмм</w:t>
      </w:r>
      <w:proofErr w:type="spellEnd"/>
      <w:r w:rsidRPr="00EB0739">
        <w:rPr>
          <w:sz w:val="28"/>
          <w:szCs w:val="28"/>
        </w:rPr>
        <w:t>", обеспечивающей выполнение государственных стандартов, допущенной Министерством образования Российской Федерации.</w:t>
      </w:r>
    </w:p>
    <w:p w:rsidR="0010403C" w:rsidRPr="00EB0739" w:rsidRDefault="0010403C" w:rsidP="00EB0739">
      <w:pPr>
        <w:pStyle w:val="a3"/>
        <w:rPr>
          <w:sz w:val="28"/>
          <w:szCs w:val="28"/>
        </w:rPr>
      </w:pPr>
    </w:p>
    <w:p w:rsidR="00F027BE" w:rsidRPr="00EB0739" w:rsidRDefault="00F027BE" w:rsidP="00EB0739">
      <w:pPr>
        <w:pStyle w:val="a3"/>
        <w:rPr>
          <w:b/>
          <w:i/>
          <w:sz w:val="28"/>
          <w:szCs w:val="28"/>
        </w:rPr>
      </w:pPr>
      <w:r w:rsidRPr="00EB0739">
        <w:rPr>
          <w:sz w:val="28"/>
          <w:szCs w:val="28"/>
        </w:rPr>
        <w:t>Рабочая программа с</w:t>
      </w:r>
      <w:r w:rsidR="003D4907" w:rsidRPr="00EB0739">
        <w:rPr>
          <w:sz w:val="28"/>
          <w:szCs w:val="28"/>
        </w:rPr>
        <w:t xml:space="preserve">оответствует </w:t>
      </w:r>
      <w:r w:rsidR="003D4907" w:rsidRPr="00EB0739">
        <w:rPr>
          <w:b/>
          <w:sz w:val="28"/>
          <w:szCs w:val="28"/>
        </w:rPr>
        <w:t>УМК</w:t>
      </w:r>
      <w:r w:rsidRPr="00EB0739">
        <w:rPr>
          <w:sz w:val="28"/>
          <w:szCs w:val="28"/>
        </w:rPr>
        <w:t xml:space="preserve"> </w:t>
      </w:r>
      <w:r w:rsidR="0010403C" w:rsidRPr="00EB0739">
        <w:rPr>
          <w:sz w:val="28"/>
          <w:szCs w:val="28"/>
        </w:rPr>
        <w:t xml:space="preserve"> </w:t>
      </w:r>
      <w:r w:rsidRPr="00EB0739">
        <w:rPr>
          <w:b/>
          <w:sz w:val="28"/>
          <w:szCs w:val="28"/>
        </w:rPr>
        <w:t>Преображенской Н.Г.</w:t>
      </w:r>
    </w:p>
    <w:p w:rsidR="003D4907" w:rsidRPr="00EB0739" w:rsidRDefault="003D4907" w:rsidP="00EB0739">
      <w:pPr>
        <w:pStyle w:val="a3"/>
        <w:rPr>
          <w:sz w:val="28"/>
          <w:szCs w:val="28"/>
        </w:rPr>
      </w:pPr>
      <w:r w:rsidRPr="00EB0739">
        <w:rPr>
          <w:b/>
          <w:sz w:val="28"/>
          <w:szCs w:val="28"/>
        </w:rPr>
        <w:t>Цель курса</w:t>
      </w:r>
      <w:r w:rsidRPr="00EB0739">
        <w:rPr>
          <w:sz w:val="28"/>
          <w:szCs w:val="28"/>
        </w:rPr>
        <w:t xml:space="preserve"> - способствовать трудовой политехнической и профессиональной подготовке школьников, формированию основ графической грамоты, умению составлять и читать чертежно-графическую документацию использовать  полученные навыки в практической деятельности.</w:t>
      </w:r>
    </w:p>
    <w:p w:rsidR="0010403C" w:rsidRPr="00EB0739" w:rsidRDefault="0010403C" w:rsidP="00EB0739">
      <w:pPr>
        <w:pStyle w:val="a3"/>
        <w:rPr>
          <w:sz w:val="28"/>
          <w:szCs w:val="28"/>
        </w:rPr>
      </w:pPr>
      <w:r w:rsidRPr="00EB0739">
        <w:rPr>
          <w:sz w:val="28"/>
          <w:szCs w:val="28"/>
        </w:rPr>
        <w:t xml:space="preserve">Согласно учебному плану на изучение курса «Черчение» отводится </w:t>
      </w:r>
      <w:r w:rsidRPr="00EB0739">
        <w:rPr>
          <w:b/>
          <w:sz w:val="28"/>
          <w:szCs w:val="28"/>
        </w:rPr>
        <w:t>102 ч</w:t>
      </w:r>
      <w:r w:rsidRPr="00EB0739">
        <w:rPr>
          <w:sz w:val="28"/>
          <w:szCs w:val="28"/>
        </w:rPr>
        <w:t xml:space="preserve">., по </w:t>
      </w:r>
      <w:r w:rsidRPr="00EB0739">
        <w:rPr>
          <w:b/>
          <w:sz w:val="28"/>
          <w:szCs w:val="28"/>
        </w:rPr>
        <w:t>34</w:t>
      </w:r>
      <w:r w:rsidRPr="00EB0739">
        <w:rPr>
          <w:sz w:val="28"/>
          <w:szCs w:val="28"/>
        </w:rPr>
        <w:t xml:space="preserve"> </w:t>
      </w:r>
      <w:r w:rsidRPr="00EB0739">
        <w:rPr>
          <w:b/>
          <w:sz w:val="28"/>
          <w:szCs w:val="28"/>
        </w:rPr>
        <w:t>ч</w:t>
      </w:r>
      <w:r w:rsidRPr="00EB0739">
        <w:rPr>
          <w:sz w:val="28"/>
          <w:szCs w:val="28"/>
        </w:rPr>
        <w:t xml:space="preserve">. в 7,8,9 классах, из расчета </w:t>
      </w:r>
      <w:r w:rsidR="00EB0739">
        <w:rPr>
          <w:sz w:val="28"/>
          <w:szCs w:val="28"/>
        </w:rPr>
        <w:t xml:space="preserve">по </w:t>
      </w:r>
      <w:r w:rsidRPr="00EB0739">
        <w:rPr>
          <w:b/>
          <w:sz w:val="28"/>
          <w:szCs w:val="28"/>
        </w:rPr>
        <w:t>1 ч.</w:t>
      </w:r>
      <w:r w:rsidRPr="00EB0739">
        <w:rPr>
          <w:sz w:val="28"/>
          <w:szCs w:val="28"/>
        </w:rPr>
        <w:t xml:space="preserve"> в неделю.</w:t>
      </w:r>
    </w:p>
    <w:p w:rsidR="0010403C" w:rsidRPr="00EB0739" w:rsidRDefault="0010403C" w:rsidP="00EB0739">
      <w:pPr>
        <w:pStyle w:val="a3"/>
        <w:rPr>
          <w:sz w:val="28"/>
          <w:szCs w:val="28"/>
        </w:rPr>
      </w:pPr>
    </w:p>
    <w:p w:rsidR="0010403C" w:rsidRPr="00EB0739" w:rsidRDefault="0010403C" w:rsidP="00EB07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9"/>
        <w:jc w:val="center"/>
        <w:rPr>
          <w:rFonts w:eastAsia="Times New Roman"/>
          <w:b/>
          <w:bCs/>
          <w:sz w:val="28"/>
          <w:szCs w:val="28"/>
        </w:rPr>
      </w:pPr>
      <w:r w:rsidRPr="00EB0739">
        <w:rPr>
          <w:rFonts w:eastAsia="Times New Roman"/>
          <w:b/>
          <w:bCs/>
          <w:sz w:val="28"/>
          <w:szCs w:val="28"/>
        </w:rPr>
        <w:t>Учебно</w:t>
      </w:r>
      <w:r w:rsidRPr="00EB0739">
        <w:rPr>
          <w:rFonts w:eastAsia="Times New Roman"/>
          <w:bCs/>
          <w:sz w:val="28"/>
          <w:szCs w:val="28"/>
        </w:rPr>
        <w:t>-</w:t>
      </w:r>
      <w:r w:rsidRPr="00EB0739">
        <w:rPr>
          <w:rFonts w:eastAsia="Times New Roman"/>
          <w:b/>
          <w:bCs/>
          <w:sz w:val="28"/>
          <w:szCs w:val="28"/>
        </w:rPr>
        <w:t>тематический план.</w:t>
      </w:r>
    </w:p>
    <w:p w:rsidR="00627509" w:rsidRPr="00EB0739" w:rsidRDefault="00627509" w:rsidP="00EB07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9"/>
        <w:jc w:val="center"/>
        <w:rPr>
          <w:rFonts w:eastAsia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3612"/>
        <w:gridCol w:w="1795"/>
        <w:gridCol w:w="1817"/>
        <w:gridCol w:w="1672"/>
      </w:tblGrid>
      <w:tr w:rsidR="0010403C" w:rsidRPr="00EB0739" w:rsidTr="004C605C">
        <w:trPr>
          <w:trHeight w:hRule="exact" w:val="273"/>
        </w:trPr>
        <w:tc>
          <w:tcPr>
            <w:tcW w:w="4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B0739">
              <w:rPr>
                <w:rFonts w:eastAsia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6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both"/>
              <w:rPr>
                <w:rFonts w:eastAsia="Times New Roman"/>
                <w:sz w:val="28"/>
                <w:szCs w:val="28"/>
              </w:rPr>
            </w:pPr>
            <w:r w:rsidRPr="00EB0739">
              <w:rPr>
                <w:rFonts w:eastAsia="Times New Roman"/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5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06"/>
              <w:jc w:val="center"/>
              <w:rPr>
                <w:rFonts w:eastAsia="Times New Roman"/>
                <w:sz w:val="28"/>
                <w:szCs w:val="28"/>
              </w:rPr>
            </w:pPr>
            <w:r w:rsidRPr="00EB0739">
              <w:rPr>
                <w:rFonts w:eastAsia="Times New Roman"/>
                <w:sz w:val="28"/>
                <w:szCs w:val="28"/>
              </w:rPr>
              <w:t>Кол-во часов / графических работ.</w:t>
            </w:r>
          </w:p>
        </w:tc>
      </w:tr>
      <w:tr w:rsidR="0010403C" w:rsidRPr="00EB0739" w:rsidTr="004C605C">
        <w:trPr>
          <w:trHeight w:hRule="exact" w:val="273"/>
        </w:trPr>
        <w:tc>
          <w:tcPr>
            <w:tcW w:w="4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  <w:p w:rsidR="0010403C" w:rsidRPr="00EB0739" w:rsidRDefault="0010403C" w:rsidP="00EB0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  <w:p w:rsidR="0010403C" w:rsidRPr="00EB0739" w:rsidRDefault="0010403C" w:rsidP="00EB0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B0739">
              <w:rPr>
                <w:rFonts w:eastAsia="Times New Roman"/>
                <w:sz w:val="28"/>
                <w:szCs w:val="28"/>
              </w:rPr>
              <w:t>7 класс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B0739">
              <w:rPr>
                <w:rFonts w:eastAsia="Times New Roman"/>
                <w:sz w:val="28"/>
                <w:szCs w:val="28"/>
              </w:rPr>
              <w:t>8 класс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EB0739">
              <w:rPr>
                <w:rFonts w:eastAsia="Times New Roman"/>
                <w:sz w:val="28"/>
                <w:szCs w:val="28"/>
              </w:rPr>
              <w:t>9 класс</w:t>
            </w:r>
          </w:p>
        </w:tc>
      </w:tr>
      <w:tr w:rsidR="0010403C" w:rsidRPr="00EB0739" w:rsidTr="004C605C">
        <w:trPr>
          <w:trHeight w:hRule="exact" w:val="266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Вводный урок.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0403C" w:rsidRPr="00EB0739" w:rsidTr="004C605C">
        <w:trPr>
          <w:trHeight w:hRule="exact" w:val="259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Повторение.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0403C" w:rsidRPr="00EB0739" w:rsidTr="004C605C">
        <w:trPr>
          <w:trHeight w:hRule="exact" w:val="266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pacing w:val="-2"/>
                <w:sz w:val="24"/>
                <w:szCs w:val="24"/>
              </w:rPr>
              <w:t>Правила оформления чертежей.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11/2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0403C" w:rsidRPr="00EB0739" w:rsidTr="004C605C">
        <w:trPr>
          <w:trHeight w:hRule="exact" w:val="259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pacing w:val="-2"/>
                <w:sz w:val="24"/>
                <w:szCs w:val="24"/>
              </w:rPr>
              <w:t>Геометрические построения.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14/1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0403C" w:rsidRPr="00EB0739" w:rsidTr="004C605C">
        <w:trPr>
          <w:trHeight w:hRule="exact" w:val="526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Анализ геометрической формы предмета.</w:t>
            </w: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0403C" w:rsidRPr="00EB0739" w:rsidTr="004C605C">
        <w:trPr>
          <w:trHeight w:hRule="exact" w:val="59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Чертежи в системе прямоугольных проекций.</w:t>
            </w: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20/3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0403C" w:rsidRPr="00EB0739" w:rsidTr="004C605C">
        <w:trPr>
          <w:trHeight w:hRule="exact" w:val="266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pacing w:val="-2"/>
                <w:sz w:val="24"/>
                <w:szCs w:val="24"/>
              </w:rPr>
              <w:t>Аксонометрические проекции.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13/1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0403C" w:rsidRPr="00EB0739" w:rsidTr="004C605C">
        <w:trPr>
          <w:trHeight w:hRule="exact" w:val="259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Сечения.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9/1</w:t>
            </w:r>
          </w:p>
        </w:tc>
      </w:tr>
      <w:tr w:rsidR="0010403C" w:rsidRPr="00EB0739" w:rsidTr="004C605C">
        <w:trPr>
          <w:trHeight w:hRule="exact" w:val="266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Разрезы.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19/1</w:t>
            </w:r>
          </w:p>
        </w:tc>
      </w:tr>
      <w:tr w:rsidR="0010403C" w:rsidRPr="00EB0739" w:rsidTr="004C605C">
        <w:trPr>
          <w:trHeight w:hRule="exact" w:val="28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B0739">
              <w:rPr>
                <w:rFonts w:eastAsia="Times New Roman"/>
                <w:sz w:val="24"/>
                <w:szCs w:val="24"/>
              </w:rPr>
              <w:t>Итого:</w:t>
            </w: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B0739">
              <w:rPr>
                <w:rFonts w:eastAsia="Times New Roman"/>
                <w:b/>
                <w:sz w:val="24"/>
                <w:szCs w:val="24"/>
              </w:rPr>
              <w:t>34/3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B0739">
              <w:rPr>
                <w:rFonts w:eastAsia="Times New Roman"/>
                <w:b/>
                <w:sz w:val="24"/>
                <w:szCs w:val="24"/>
              </w:rPr>
              <w:t>34/4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403C" w:rsidRPr="00EB0739" w:rsidRDefault="0010403C" w:rsidP="00EB07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B0739">
              <w:rPr>
                <w:rFonts w:eastAsia="Times New Roman"/>
                <w:b/>
                <w:bCs/>
                <w:sz w:val="24"/>
                <w:szCs w:val="24"/>
              </w:rPr>
              <w:t>34/2</w:t>
            </w:r>
          </w:p>
        </w:tc>
      </w:tr>
    </w:tbl>
    <w:p w:rsidR="0010403C" w:rsidRPr="00EB0739" w:rsidRDefault="0010403C" w:rsidP="00EB0739">
      <w:pPr>
        <w:pStyle w:val="a3"/>
        <w:rPr>
          <w:sz w:val="28"/>
          <w:szCs w:val="28"/>
        </w:rPr>
      </w:pPr>
    </w:p>
    <w:p w:rsidR="0010403C" w:rsidRPr="00EB0739" w:rsidRDefault="0010403C" w:rsidP="00EB0739">
      <w:pPr>
        <w:pStyle w:val="a3"/>
        <w:rPr>
          <w:sz w:val="28"/>
          <w:szCs w:val="28"/>
        </w:rPr>
      </w:pPr>
      <w:bookmarkStart w:id="0" w:name="_GoBack"/>
    </w:p>
    <w:bookmarkEnd w:id="0"/>
    <w:p w:rsidR="00D778B5" w:rsidRPr="00EB0739" w:rsidRDefault="0010403C" w:rsidP="00EB0739">
      <w:pPr>
        <w:pStyle w:val="a3"/>
        <w:rPr>
          <w:sz w:val="28"/>
          <w:szCs w:val="28"/>
        </w:rPr>
      </w:pPr>
      <w:r w:rsidRPr="00EB0739">
        <w:rPr>
          <w:sz w:val="28"/>
          <w:szCs w:val="28"/>
        </w:rPr>
        <w:t>Промежуточная аттестация осуществляется на основе годовой отметки.</w:t>
      </w:r>
    </w:p>
    <w:sectPr w:rsidR="00D778B5" w:rsidRPr="00EB0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3B"/>
    <w:rsid w:val="00041D5F"/>
    <w:rsid w:val="000443CF"/>
    <w:rsid w:val="00086437"/>
    <w:rsid w:val="00097844"/>
    <w:rsid w:val="000D6219"/>
    <w:rsid w:val="0010403C"/>
    <w:rsid w:val="00231284"/>
    <w:rsid w:val="00251298"/>
    <w:rsid w:val="003D4907"/>
    <w:rsid w:val="004404C6"/>
    <w:rsid w:val="00495F61"/>
    <w:rsid w:val="004B41F2"/>
    <w:rsid w:val="004C605C"/>
    <w:rsid w:val="005A790F"/>
    <w:rsid w:val="00627509"/>
    <w:rsid w:val="00810CCC"/>
    <w:rsid w:val="009E6C2C"/>
    <w:rsid w:val="00A21033"/>
    <w:rsid w:val="00B00ACD"/>
    <w:rsid w:val="00B61D3F"/>
    <w:rsid w:val="00B703EC"/>
    <w:rsid w:val="00D72A08"/>
    <w:rsid w:val="00D778B5"/>
    <w:rsid w:val="00E4066D"/>
    <w:rsid w:val="00E6283B"/>
    <w:rsid w:val="00EB0739"/>
    <w:rsid w:val="00F0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844"/>
    <w:pPr>
      <w:spacing w:after="0" w:line="240" w:lineRule="auto"/>
    </w:pPr>
  </w:style>
  <w:style w:type="paragraph" w:styleId="a4">
    <w:name w:val="Normal (Web)"/>
    <w:basedOn w:val="a"/>
    <w:rsid w:val="003D490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Заголовок №1_"/>
    <w:link w:val="11"/>
    <w:rsid w:val="00231284"/>
    <w:rPr>
      <w:b/>
      <w:bCs/>
      <w:sz w:val="30"/>
      <w:szCs w:val="30"/>
      <w:shd w:val="clear" w:color="auto" w:fill="FFFFFF"/>
    </w:rPr>
  </w:style>
  <w:style w:type="paragraph" w:customStyle="1" w:styleId="11">
    <w:name w:val="Заголовок №11"/>
    <w:basedOn w:val="a"/>
    <w:link w:val="1"/>
    <w:rsid w:val="00231284"/>
    <w:pPr>
      <w:shd w:val="clear" w:color="auto" w:fill="FFFFFF"/>
      <w:spacing w:after="360" w:line="240" w:lineRule="atLeast"/>
      <w:ind w:hanging="320"/>
      <w:jc w:val="both"/>
      <w:outlineLvl w:val="0"/>
    </w:pPr>
    <w:rPr>
      <w:b/>
      <w:bCs/>
      <w:sz w:val="30"/>
      <w:szCs w:val="30"/>
    </w:rPr>
  </w:style>
  <w:style w:type="character" w:customStyle="1" w:styleId="FontStyle13">
    <w:name w:val="Font Style13"/>
    <w:rsid w:val="00D778B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844"/>
    <w:pPr>
      <w:spacing w:after="0" w:line="240" w:lineRule="auto"/>
    </w:pPr>
  </w:style>
  <w:style w:type="paragraph" w:styleId="a4">
    <w:name w:val="Normal (Web)"/>
    <w:basedOn w:val="a"/>
    <w:rsid w:val="003D490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Заголовок №1_"/>
    <w:link w:val="11"/>
    <w:rsid w:val="00231284"/>
    <w:rPr>
      <w:b/>
      <w:bCs/>
      <w:sz w:val="30"/>
      <w:szCs w:val="30"/>
      <w:shd w:val="clear" w:color="auto" w:fill="FFFFFF"/>
    </w:rPr>
  </w:style>
  <w:style w:type="paragraph" w:customStyle="1" w:styleId="11">
    <w:name w:val="Заголовок №11"/>
    <w:basedOn w:val="a"/>
    <w:link w:val="1"/>
    <w:rsid w:val="00231284"/>
    <w:pPr>
      <w:shd w:val="clear" w:color="auto" w:fill="FFFFFF"/>
      <w:spacing w:after="360" w:line="240" w:lineRule="atLeast"/>
      <w:ind w:hanging="320"/>
      <w:jc w:val="both"/>
      <w:outlineLvl w:val="0"/>
    </w:pPr>
    <w:rPr>
      <w:b/>
      <w:bCs/>
      <w:sz w:val="30"/>
      <w:szCs w:val="30"/>
    </w:rPr>
  </w:style>
  <w:style w:type="character" w:customStyle="1" w:styleId="FontStyle13">
    <w:name w:val="Font Style13"/>
    <w:rsid w:val="00D778B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Paradise</cp:lastModifiedBy>
  <cp:revision>8</cp:revision>
  <dcterms:created xsi:type="dcterms:W3CDTF">2016-10-24T06:47:00Z</dcterms:created>
  <dcterms:modified xsi:type="dcterms:W3CDTF">2017-02-19T18:22:00Z</dcterms:modified>
</cp:coreProperties>
</file>